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keepNext/>
        <w:spacing w:before="0" w:after="0"/>
        <w:ind w:firstLine="567"/>
        <w:jc w:val="right"/>
      </w:pPr>
      <w:r>
        <w:rPr>
          <w:rFonts w:ascii="Times New Roman" w:eastAsia="Times New Roman" w:hAnsi="Times New Roman" w:cs="Times New Roman"/>
        </w:rPr>
        <w:t xml:space="preserve">УИД </w:t>
      </w:r>
      <w:r>
        <w:rPr>
          <w:rFonts w:ascii="Times New Roman" w:eastAsia="Times New Roman" w:hAnsi="Times New Roman" w:cs="Times New Roman"/>
        </w:rPr>
        <w:t>86MS00</w:t>
      </w:r>
      <w:r>
        <w:rPr>
          <w:rFonts w:ascii="Times New Roman" w:eastAsia="Times New Roman" w:hAnsi="Times New Roman" w:cs="Times New Roman"/>
        </w:rPr>
        <w:t>65-01-2026-006740-29</w:t>
      </w:r>
    </w:p>
    <w:p>
      <w:pPr>
        <w:keepNext/>
        <w:spacing w:before="0" w:after="0"/>
        <w:ind w:firstLine="567"/>
        <w:jc w:val="right"/>
      </w:pPr>
      <w:r>
        <w:rPr>
          <w:rFonts w:ascii="Times New Roman" w:eastAsia="Times New Roman" w:hAnsi="Times New Roman" w:cs="Times New Roman"/>
        </w:rPr>
        <w:t>д</w:t>
      </w:r>
      <w:r>
        <w:rPr>
          <w:rFonts w:ascii="Times New Roman" w:eastAsia="Times New Roman" w:hAnsi="Times New Roman" w:cs="Times New Roman"/>
        </w:rPr>
        <w:t>ело № 2-</w:t>
      </w:r>
      <w:r>
        <w:rPr>
          <w:rFonts w:ascii="Times New Roman" w:eastAsia="Times New Roman" w:hAnsi="Times New Roman" w:cs="Times New Roman"/>
        </w:rPr>
        <w:t>5130/2610</w:t>
      </w:r>
      <w:r>
        <w:rPr>
          <w:rFonts w:ascii="Times New Roman" w:eastAsia="Times New Roman" w:hAnsi="Times New Roman" w:cs="Times New Roman"/>
        </w:rPr>
        <w:t>/202</w:t>
      </w:r>
      <w:r>
        <w:rPr>
          <w:rFonts w:ascii="Times New Roman" w:eastAsia="Times New Roman" w:hAnsi="Times New Roman" w:cs="Times New Roman"/>
        </w:rPr>
        <w:t>6</w:t>
      </w:r>
    </w:p>
    <w:p>
      <w:pPr>
        <w:keepNext/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РЕШЕНИЕ</w:t>
      </w: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ИМЕНЕМ РОССИЙСКОЙ ФЕДЕРАЦИИ</w:t>
      </w: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(резолютивная часть)</w:t>
      </w: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г.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Сургут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</w:t>
      </w:r>
      <w:r>
        <w:rPr>
          <w:rFonts w:ascii="Times New Roman" w:eastAsia="Times New Roman" w:hAnsi="Times New Roman" w:cs="Times New Roman"/>
          <w:sz w:val="27"/>
          <w:szCs w:val="27"/>
        </w:rPr>
        <w:t>08 сентября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года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Исполняющий обязанности м</w:t>
      </w:r>
      <w:r>
        <w:rPr>
          <w:rFonts w:ascii="Times New Roman" w:eastAsia="Times New Roman" w:hAnsi="Times New Roman" w:cs="Times New Roman"/>
          <w:sz w:val="27"/>
          <w:szCs w:val="27"/>
        </w:rPr>
        <w:t>ирово</w:t>
      </w:r>
      <w:r>
        <w:rPr>
          <w:rFonts w:ascii="Times New Roman" w:eastAsia="Times New Roman" w:hAnsi="Times New Roman" w:cs="Times New Roman"/>
          <w:sz w:val="27"/>
          <w:szCs w:val="27"/>
        </w:rPr>
        <w:t>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судь</w:t>
      </w:r>
      <w:r>
        <w:rPr>
          <w:rFonts w:ascii="Times New Roman" w:eastAsia="Times New Roman" w:hAnsi="Times New Roman" w:cs="Times New Roman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Сургутского судебного района города окружного значения Сургута </w:t>
      </w:r>
      <w:r>
        <w:rPr>
          <w:rFonts w:ascii="Times New Roman" w:eastAsia="Times New Roman" w:hAnsi="Times New Roman" w:cs="Times New Roman"/>
          <w:sz w:val="27"/>
          <w:szCs w:val="27"/>
        </w:rPr>
        <w:t>Шулакова Т.А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., </w:t>
      </w:r>
      <w:r>
        <w:rPr>
          <w:rFonts w:ascii="Times New Roman" w:eastAsia="Times New Roman" w:hAnsi="Times New Roman" w:cs="Times New Roman"/>
          <w:sz w:val="27"/>
          <w:szCs w:val="27"/>
        </w:rPr>
        <w:t>рассмотрев в порядке упрощенного производства гражданское дело по иск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овому заявлению </w:t>
      </w:r>
      <w:r>
        <w:rPr>
          <w:rFonts w:ascii="Times New Roman" w:eastAsia="Times New Roman" w:hAnsi="Times New Roman" w:cs="Times New Roman"/>
          <w:sz w:val="27"/>
          <w:szCs w:val="27"/>
        </w:rPr>
        <w:t>АО ПКО «ЦДУ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» к </w:t>
      </w:r>
      <w:r>
        <w:rPr>
          <w:rFonts w:ascii="Times New Roman" w:eastAsia="Times New Roman" w:hAnsi="Times New Roman" w:cs="Times New Roman"/>
          <w:sz w:val="27"/>
          <w:szCs w:val="27"/>
        </w:rPr>
        <w:t>Соколову Николаю Александровичу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 взыскании задолженности по договору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потребительского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займа,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р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уководствуясь </w:t>
      </w:r>
      <w:r>
        <w:rPr>
          <w:rFonts w:ascii="Times New Roman" w:eastAsia="Times New Roman" w:hAnsi="Times New Roman" w:cs="Times New Roman"/>
          <w:sz w:val="27"/>
          <w:szCs w:val="27"/>
        </w:rPr>
        <w:t>ст.ст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232.2, 232.4 </w:t>
      </w:r>
      <w:r>
        <w:rPr>
          <w:rFonts w:ascii="Times New Roman" w:eastAsia="Times New Roman" w:hAnsi="Times New Roman" w:cs="Times New Roman"/>
          <w:sz w:val="27"/>
          <w:szCs w:val="27"/>
        </w:rPr>
        <w:t>ГПК РФ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</w:p>
    <w:p>
      <w:pPr>
        <w:spacing w:before="0" w:after="0"/>
        <w:jc w:val="center"/>
        <w:rPr>
          <w:sz w:val="27"/>
          <w:szCs w:val="27"/>
        </w:rPr>
      </w:pP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решил: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сковое заявление </w:t>
      </w:r>
      <w:r>
        <w:rPr>
          <w:rFonts w:ascii="Times New Roman" w:eastAsia="Times New Roman" w:hAnsi="Times New Roman" w:cs="Times New Roman"/>
          <w:sz w:val="27"/>
          <w:szCs w:val="27"/>
        </w:rPr>
        <w:t>АО ПКО «ЦДУ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»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- </w:t>
      </w:r>
      <w:r>
        <w:rPr>
          <w:rFonts w:ascii="Times New Roman" w:eastAsia="Times New Roman" w:hAnsi="Times New Roman" w:cs="Times New Roman"/>
          <w:sz w:val="27"/>
          <w:szCs w:val="27"/>
        </w:rPr>
        <w:t>удовлетворить.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Взыскать 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Соколова Николая Александровича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UserDefinedgrp-19rplc-9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 пользу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АО ПКО «ЦДУ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» </w:t>
      </w:r>
      <w:r>
        <w:rPr>
          <w:rStyle w:val="cat-UserDefinedgrp-20rplc-11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задолженность по договору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потребительского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займа № </w:t>
      </w:r>
      <w:r>
        <w:rPr>
          <w:rStyle w:val="cat-UserDefinedgrp-21rplc-12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от 26.09.2025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заключенному с ООО </w:t>
      </w:r>
      <w:r>
        <w:rPr>
          <w:rFonts w:ascii="Times New Roman" w:eastAsia="Times New Roman" w:hAnsi="Times New Roman" w:cs="Times New Roman"/>
          <w:sz w:val="27"/>
          <w:szCs w:val="27"/>
        </w:rPr>
        <w:t>М</w:t>
      </w:r>
      <w:r>
        <w:rPr>
          <w:rFonts w:ascii="Times New Roman" w:eastAsia="Times New Roman" w:hAnsi="Times New Roman" w:cs="Times New Roman"/>
          <w:sz w:val="27"/>
          <w:szCs w:val="27"/>
        </w:rPr>
        <w:t>Ф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К </w:t>
      </w:r>
      <w:r>
        <w:rPr>
          <w:rFonts w:ascii="Times New Roman" w:eastAsia="Times New Roman" w:hAnsi="Times New Roman" w:cs="Times New Roman"/>
          <w:sz w:val="27"/>
          <w:szCs w:val="27"/>
        </w:rPr>
        <w:t>«</w:t>
      </w:r>
      <w:r>
        <w:rPr>
          <w:rFonts w:ascii="Times New Roman" w:eastAsia="Times New Roman" w:hAnsi="Times New Roman" w:cs="Times New Roman"/>
          <w:sz w:val="27"/>
          <w:szCs w:val="27"/>
        </w:rPr>
        <w:t>Мани Мен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»,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за период с </w:t>
      </w:r>
      <w:r>
        <w:rPr>
          <w:rFonts w:ascii="Times New Roman" w:eastAsia="Times New Roman" w:hAnsi="Times New Roman" w:cs="Times New Roman"/>
          <w:sz w:val="27"/>
          <w:szCs w:val="27"/>
        </w:rPr>
        <w:t>30.10.2025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по 27.03.2026 г.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размере </w:t>
      </w:r>
      <w:r>
        <w:rPr>
          <w:rStyle w:val="cat-Sumgrp-9rplc-17"/>
          <w:rFonts w:ascii="Times New Roman" w:eastAsia="Times New Roman" w:hAnsi="Times New Roman" w:cs="Times New Roman"/>
          <w:sz w:val="27"/>
          <w:szCs w:val="27"/>
        </w:rPr>
        <w:t>сумма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из которых: </w:t>
      </w:r>
      <w:r>
        <w:rPr>
          <w:rStyle w:val="cat-Sumgrp-10rplc-18"/>
          <w:rFonts w:ascii="Times New Roman" w:eastAsia="Times New Roman" w:hAnsi="Times New Roman" w:cs="Times New Roman"/>
          <w:sz w:val="27"/>
          <w:szCs w:val="27"/>
        </w:rPr>
        <w:t>сумма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– сумма невозвращенного основного до</w:t>
      </w:r>
      <w:r>
        <w:rPr>
          <w:rFonts w:ascii="Times New Roman" w:eastAsia="Times New Roman" w:hAnsi="Times New Roman" w:cs="Times New Roman"/>
          <w:sz w:val="27"/>
          <w:szCs w:val="27"/>
        </w:rPr>
        <w:t>л</w:t>
      </w:r>
      <w:r>
        <w:rPr>
          <w:rFonts w:ascii="Times New Roman" w:eastAsia="Times New Roman" w:hAnsi="Times New Roman" w:cs="Times New Roman"/>
          <w:sz w:val="27"/>
          <w:szCs w:val="27"/>
        </w:rPr>
        <w:t>га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Style w:val="cat-Sumgrp-11rplc-19"/>
          <w:rFonts w:ascii="Times New Roman" w:eastAsia="Times New Roman" w:hAnsi="Times New Roman" w:cs="Times New Roman"/>
          <w:sz w:val="27"/>
          <w:szCs w:val="27"/>
        </w:rPr>
        <w:t>сумма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–задолженност</w:t>
      </w:r>
      <w:r>
        <w:rPr>
          <w:rFonts w:ascii="Times New Roman" w:eastAsia="Times New Roman" w:hAnsi="Times New Roman" w:cs="Times New Roman"/>
          <w:sz w:val="27"/>
          <w:szCs w:val="27"/>
        </w:rPr>
        <w:t>ь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по процентам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Style w:val="cat-Sumgrp-12rplc-20"/>
          <w:rFonts w:ascii="Times New Roman" w:eastAsia="Times New Roman" w:hAnsi="Times New Roman" w:cs="Times New Roman"/>
          <w:sz w:val="27"/>
          <w:szCs w:val="27"/>
        </w:rPr>
        <w:t>сумма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– задолженность по штрафам/пеням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;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а также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судебные расходы по уплате государственной пошлины в размере </w:t>
      </w:r>
      <w:r>
        <w:rPr>
          <w:rStyle w:val="cat-Sumgrp-13rplc-21"/>
          <w:rFonts w:ascii="Times New Roman" w:eastAsia="Times New Roman" w:hAnsi="Times New Roman" w:cs="Times New Roman"/>
          <w:sz w:val="27"/>
          <w:szCs w:val="27"/>
        </w:rPr>
        <w:t>сумма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почтовые расходы в размере </w:t>
      </w:r>
      <w:r>
        <w:rPr>
          <w:rStyle w:val="cat-Sumgrp-14rplc-22"/>
          <w:rFonts w:ascii="Times New Roman" w:eastAsia="Times New Roman" w:hAnsi="Times New Roman" w:cs="Times New Roman"/>
          <w:sz w:val="28"/>
          <w:szCs w:val="28"/>
        </w:rPr>
        <w:t>сумма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Разъяснить, что </w:t>
      </w:r>
      <w:r>
        <w:rPr>
          <w:rFonts w:ascii="Times New Roman" w:eastAsia="Times New Roman" w:hAnsi="Times New Roman" w:cs="Times New Roman"/>
          <w:sz w:val="27"/>
          <w:szCs w:val="27"/>
        </w:rPr>
        <w:t>заявление о составлении мотивированного решения суда может быть подано в течение пяти дней со дня подписания резолютивной части решения суда по делу, рассмотренному в порядке упрощенного производства.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Мотивированное решение суда изготавливается в течение десяти дней со дня поступления от лица, участвующего в деле, его представителя соответствующего заявления или со дня подачи апелляционной жалобы.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Решение суда по делу, рассмотренному в порядке упрощенного производства, вступает в законную силу по истечении пятнадцати дней со дня его принятия, если не поданы апелляционные жалоба, представление.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В случае составления мотивированного решения суда такое решение вступает в законную силу по истечении срока, установленного для подачи апелляционной жалобы на решение суда по делу, рассмотренному в порядке упрощенного производства.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Решение по результатам рассмотрения дела в порядке упрощенного производства может быть обжаловано </w:t>
      </w:r>
      <w:r>
        <w:rPr>
          <w:rFonts w:ascii="Times New Roman" w:eastAsia="Times New Roman" w:hAnsi="Times New Roman" w:cs="Times New Roman"/>
          <w:sz w:val="27"/>
          <w:szCs w:val="27"/>
        </w:rPr>
        <w:t>в апелляционном порядке в Сургутский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городской суд Ханты-Мансийского автономного округа – Югры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течение пятнадцати дней со дня его принятия, а в случае составления мотивированного решения суда по заявлению лиц, участвующих в деле, их представителей – со дня принятия решения в окончательной форме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путём подачи апелляционной жалобы через мирового судью судебного участка № </w:t>
      </w:r>
      <w:r>
        <w:rPr>
          <w:rFonts w:ascii="Times New Roman" w:eastAsia="Times New Roman" w:hAnsi="Times New Roman" w:cs="Times New Roman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Сургутского судебного района города окружного значения Сургута.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Мировой судья 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</w:t>
      </w:r>
      <w:r>
        <w:rPr>
          <w:rFonts w:ascii="Times New Roman" w:eastAsia="Times New Roman" w:hAnsi="Times New Roman" w:cs="Times New Roman"/>
          <w:sz w:val="27"/>
          <w:szCs w:val="27"/>
        </w:rPr>
        <w:t>/подпись/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Шулакова Т.А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КОПИЯ ВЕРНА </w:t>
      </w:r>
      <w:r>
        <w:rPr>
          <w:rFonts w:ascii="Times New Roman" w:eastAsia="Times New Roman" w:hAnsi="Times New Roman" w:cs="Times New Roman"/>
          <w:sz w:val="20"/>
          <w:szCs w:val="20"/>
        </w:rPr>
        <w:t>08 сентября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2026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sz w:val="20"/>
          <w:szCs w:val="20"/>
        </w:rPr>
        <w:t>ода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И.о</w:t>
      </w:r>
      <w:r>
        <w:rPr>
          <w:rFonts w:ascii="Times New Roman" w:eastAsia="Times New Roman" w:hAnsi="Times New Roman" w:cs="Times New Roman"/>
          <w:sz w:val="20"/>
          <w:szCs w:val="20"/>
        </w:rPr>
        <w:t>. м</w:t>
      </w:r>
      <w:r>
        <w:rPr>
          <w:rFonts w:ascii="Times New Roman" w:eastAsia="Times New Roman" w:hAnsi="Times New Roman" w:cs="Times New Roman"/>
          <w:sz w:val="20"/>
          <w:szCs w:val="20"/>
        </w:rPr>
        <w:t>ирово</w:t>
      </w:r>
      <w:r>
        <w:rPr>
          <w:rFonts w:ascii="Times New Roman" w:eastAsia="Times New Roman" w:hAnsi="Times New Roman" w:cs="Times New Roman"/>
          <w:sz w:val="20"/>
          <w:szCs w:val="20"/>
        </w:rPr>
        <w:t>го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судь</w:t>
      </w:r>
      <w:r>
        <w:rPr>
          <w:rFonts w:ascii="Times New Roman" w:eastAsia="Times New Roman" w:hAnsi="Times New Roman" w:cs="Times New Roman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судебного участка №</w:t>
      </w:r>
      <w:r>
        <w:rPr>
          <w:rFonts w:ascii="Times New Roman" w:eastAsia="Times New Roman" w:hAnsi="Times New Roman" w:cs="Times New Roman"/>
          <w:sz w:val="20"/>
          <w:szCs w:val="20"/>
        </w:rPr>
        <w:t>1</w:t>
      </w:r>
      <w:r>
        <w:rPr>
          <w:rFonts w:ascii="Times New Roman" w:eastAsia="Times New Roman" w:hAnsi="Times New Roman" w:cs="Times New Roman"/>
          <w:sz w:val="20"/>
          <w:szCs w:val="20"/>
        </w:rPr>
        <w:t>0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Сургутского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судебного района города окружного значения Сургута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ХМАО-Югры ______________________ </w:t>
      </w:r>
      <w:r>
        <w:rPr>
          <w:rFonts w:ascii="Times New Roman" w:eastAsia="Times New Roman" w:hAnsi="Times New Roman" w:cs="Times New Roman"/>
          <w:sz w:val="20"/>
          <w:szCs w:val="20"/>
        </w:rPr>
        <w:t>Шулакова Т.А</w:t>
      </w:r>
      <w:r>
        <w:rPr>
          <w:rFonts w:ascii="Times New Roman" w:eastAsia="Times New Roman" w:hAnsi="Times New Roman" w:cs="Times New Roman"/>
          <w:sz w:val="20"/>
          <w:szCs w:val="20"/>
        </w:rPr>
        <w:t>.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Подлинный документ находится в деле № 2-</w:t>
      </w:r>
      <w:r>
        <w:rPr>
          <w:rFonts w:ascii="Times New Roman" w:eastAsia="Times New Roman" w:hAnsi="Times New Roman" w:cs="Times New Roman"/>
          <w:sz w:val="20"/>
          <w:szCs w:val="20"/>
        </w:rPr>
        <w:t>5130/2610</w:t>
      </w:r>
      <w:r>
        <w:rPr>
          <w:rFonts w:ascii="Times New Roman" w:eastAsia="Times New Roman" w:hAnsi="Times New Roman" w:cs="Times New Roman"/>
          <w:sz w:val="20"/>
          <w:szCs w:val="20"/>
        </w:rPr>
        <w:t>/202</w:t>
      </w:r>
      <w:r>
        <w:rPr>
          <w:rFonts w:ascii="Times New Roman" w:eastAsia="Times New Roman" w:hAnsi="Times New Roman" w:cs="Times New Roman"/>
          <w:sz w:val="20"/>
          <w:szCs w:val="20"/>
        </w:rPr>
        <w:t>6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19rplc-9">
    <w:name w:val="cat-UserDefined grp-19 rplc-9"/>
    <w:basedOn w:val="DefaultParagraphFont"/>
  </w:style>
  <w:style w:type="character" w:customStyle="1" w:styleId="cat-UserDefinedgrp-20rplc-11">
    <w:name w:val="cat-UserDefined grp-20 rplc-11"/>
    <w:basedOn w:val="DefaultParagraphFont"/>
  </w:style>
  <w:style w:type="character" w:customStyle="1" w:styleId="cat-UserDefinedgrp-21rplc-12">
    <w:name w:val="cat-UserDefined grp-21 rplc-12"/>
    <w:basedOn w:val="DefaultParagraphFont"/>
  </w:style>
  <w:style w:type="character" w:customStyle="1" w:styleId="cat-Sumgrp-9rplc-17">
    <w:name w:val="cat-Sum grp-9 rplc-17"/>
    <w:basedOn w:val="DefaultParagraphFont"/>
  </w:style>
  <w:style w:type="character" w:customStyle="1" w:styleId="cat-Sumgrp-10rplc-18">
    <w:name w:val="cat-Sum grp-10 rplc-18"/>
    <w:basedOn w:val="DefaultParagraphFont"/>
  </w:style>
  <w:style w:type="character" w:customStyle="1" w:styleId="cat-Sumgrp-11rplc-19">
    <w:name w:val="cat-Sum grp-11 rplc-19"/>
    <w:basedOn w:val="DefaultParagraphFont"/>
  </w:style>
  <w:style w:type="character" w:customStyle="1" w:styleId="cat-Sumgrp-12rplc-20">
    <w:name w:val="cat-Sum grp-12 rplc-20"/>
    <w:basedOn w:val="DefaultParagraphFont"/>
  </w:style>
  <w:style w:type="character" w:customStyle="1" w:styleId="cat-Sumgrp-13rplc-21">
    <w:name w:val="cat-Sum grp-13 rplc-21"/>
    <w:basedOn w:val="DefaultParagraphFont"/>
  </w:style>
  <w:style w:type="character" w:customStyle="1" w:styleId="cat-Sumgrp-14rplc-22">
    <w:name w:val="cat-Sum grp-14 rplc-22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